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59" w:rsidRPr="005B3B59" w:rsidRDefault="0037715B" w:rsidP="005B3B59">
      <w:pPr>
        <w:spacing w:line="360" w:lineRule="auto"/>
        <w:jc w:val="center"/>
        <w:rPr>
          <w:rFonts w:ascii="Times New Roman" w:hAnsi="Times New Roman" w:cs="Times New Roman"/>
          <w:b/>
          <w:sz w:val="28"/>
          <w:szCs w:val="28"/>
          <w:lang w:val="tt-RU"/>
        </w:rPr>
      </w:pPr>
      <w:r w:rsidRPr="0037715B">
        <w:rPr>
          <w:rFonts w:ascii="Times New Roman" w:hAnsi="Times New Roman" w:cs="Times New Roman"/>
          <w:noProof/>
          <w:sz w:val="28"/>
          <w:szCs w:val="28"/>
          <w:lang w:eastAsia="ru-RU"/>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20.75pt;margin-top:-5.15pt;width:498.25pt;height:729.6pt;z-index:-251658240;mso-position-horizontal-relative:margin;mso-position-vertical-relative:margin" strokecolor="#92cddc" strokeweight="1pt">
            <v:fill color2="#b6dde8" focusposition="1" focussize="" focus="100%" type="gradient"/>
            <v:shadow on="t" type="perspective" color="#205867" opacity=".5" offset="1pt" offset2="-3pt"/>
            <w10:wrap anchorx="margin" anchory="margin"/>
          </v:shape>
        </w:pict>
      </w:r>
      <w:r w:rsidR="005B3B59">
        <w:rPr>
          <w:rFonts w:ascii="Times New Roman" w:hAnsi="Times New Roman" w:cs="Times New Roman"/>
          <w:b/>
          <w:sz w:val="28"/>
          <w:szCs w:val="28"/>
        </w:rPr>
        <w:t xml:space="preserve">Финал  </w:t>
      </w:r>
      <w:r w:rsidR="005B3B59" w:rsidRPr="005B3B59">
        <w:rPr>
          <w:rFonts w:ascii="Times New Roman" w:hAnsi="Times New Roman" w:cs="Times New Roman"/>
          <w:b/>
          <w:sz w:val="28"/>
          <w:szCs w:val="28"/>
        </w:rPr>
        <w:t>городского</w:t>
      </w:r>
      <w:r w:rsidR="005B3B59">
        <w:rPr>
          <w:rFonts w:ascii="Times New Roman" w:hAnsi="Times New Roman" w:cs="Times New Roman"/>
          <w:b/>
          <w:sz w:val="28"/>
          <w:szCs w:val="28"/>
        </w:rPr>
        <w:t xml:space="preserve"> </w:t>
      </w:r>
      <w:r w:rsidR="005B3B59" w:rsidRPr="005B3B59">
        <w:rPr>
          <w:rFonts w:ascii="Times New Roman" w:hAnsi="Times New Roman" w:cs="Times New Roman"/>
          <w:b/>
          <w:sz w:val="28"/>
          <w:szCs w:val="28"/>
        </w:rPr>
        <w:t xml:space="preserve"> конкурса</w:t>
      </w:r>
      <w:r w:rsidR="005B3B59" w:rsidRPr="005B3B59">
        <w:rPr>
          <w:rFonts w:ascii="Times New Roman" w:hAnsi="Times New Roman" w:cs="Times New Roman"/>
          <w:b/>
          <w:sz w:val="28"/>
          <w:szCs w:val="28"/>
        </w:rPr>
        <w:br/>
      </w:r>
    </w:p>
    <w:p w:rsidR="005B3B59" w:rsidRDefault="005B3B59" w:rsidP="00701823">
      <w:pPr>
        <w:spacing w:line="360" w:lineRule="auto"/>
        <w:jc w:val="right"/>
        <w:rPr>
          <w:rFonts w:ascii="Times New Roman" w:hAnsi="Times New Roman" w:cs="Times New Roman"/>
          <w:sz w:val="28"/>
          <w:szCs w:val="28"/>
          <w:lang w:val="tt-RU"/>
        </w:rPr>
      </w:pPr>
    </w:p>
    <w:p w:rsidR="005B3B59" w:rsidRDefault="005B3B59" w:rsidP="00701823">
      <w:pPr>
        <w:spacing w:line="360" w:lineRule="auto"/>
        <w:jc w:val="right"/>
        <w:rPr>
          <w:rFonts w:ascii="Times New Roman" w:hAnsi="Times New Roman" w:cs="Times New Roman"/>
          <w:sz w:val="28"/>
          <w:szCs w:val="28"/>
          <w:lang w:val="tt-RU"/>
        </w:rPr>
      </w:pPr>
    </w:p>
    <w:p w:rsidR="005B3B59" w:rsidRDefault="005B3B59" w:rsidP="005B3B59">
      <w:pPr>
        <w:jc w:val="center"/>
        <w:rPr>
          <w:rFonts w:ascii="Monotype Corsiva" w:hAnsi="Monotype Corsiva"/>
          <w:color w:val="00B050"/>
          <w:sz w:val="78"/>
          <w:szCs w:val="78"/>
        </w:rPr>
      </w:pPr>
      <w:r>
        <w:rPr>
          <w:rFonts w:ascii="Monotype Corsiva" w:hAnsi="Monotype Corsiva"/>
          <w:color w:val="00B050"/>
          <w:sz w:val="78"/>
          <w:szCs w:val="78"/>
        </w:rPr>
        <w:t>«Лучший учитель года города Казани – 2014»</w:t>
      </w:r>
    </w:p>
    <w:p w:rsidR="005B3B59" w:rsidRDefault="005B3B59" w:rsidP="005B3B59">
      <w:pPr>
        <w:spacing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Эссе “ Ричард  Бахның  “Акчарлак  Джонатан Ливингстон”  </w:t>
      </w:r>
    </w:p>
    <w:p w:rsidR="005B3B59" w:rsidRDefault="005B3B59" w:rsidP="005B3B59">
      <w:pPr>
        <w:spacing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исемле әсәре  укыганнан соң туган  уйланулар”</w:t>
      </w:r>
    </w:p>
    <w:p w:rsidR="005B3B59" w:rsidRDefault="005B3B59" w:rsidP="005B3B59">
      <w:pPr>
        <w:spacing w:line="360" w:lineRule="auto"/>
        <w:jc w:val="center"/>
        <w:rPr>
          <w:rFonts w:ascii="Times New Roman" w:hAnsi="Times New Roman" w:cs="Times New Roman"/>
          <w:b/>
          <w:sz w:val="28"/>
          <w:szCs w:val="28"/>
          <w:lang w:val="tt-RU"/>
        </w:rPr>
      </w:pPr>
    </w:p>
    <w:p w:rsidR="005B3B59" w:rsidRPr="00DE6F82" w:rsidRDefault="005B3B59" w:rsidP="005B3B59">
      <w:pPr>
        <w:jc w:val="center"/>
        <w:rPr>
          <w:rFonts w:ascii="Times New Roman" w:hAnsi="Times New Roman" w:cs="Times New Roman"/>
          <w:i/>
          <w:sz w:val="56"/>
          <w:szCs w:val="56"/>
        </w:rPr>
      </w:pPr>
      <w:proofErr w:type="spellStart"/>
      <w:r w:rsidRPr="00DE6F82">
        <w:rPr>
          <w:rFonts w:ascii="Times New Roman" w:hAnsi="Times New Roman" w:cs="Times New Roman"/>
          <w:i/>
          <w:sz w:val="56"/>
          <w:szCs w:val="56"/>
        </w:rPr>
        <w:t>Зарипова</w:t>
      </w:r>
      <w:proofErr w:type="spellEnd"/>
      <w:r w:rsidRPr="00DE6F82">
        <w:rPr>
          <w:rFonts w:ascii="Times New Roman" w:hAnsi="Times New Roman" w:cs="Times New Roman"/>
          <w:i/>
          <w:sz w:val="56"/>
          <w:szCs w:val="56"/>
        </w:rPr>
        <w:t xml:space="preserve"> </w:t>
      </w:r>
      <w:proofErr w:type="spellStart"/>
      <w:r w:rsidRPr="00DE6F82">
        <w:rPr>
          <w:rFonts w:ascii="Times New Roman" w:hAnsi="Times New Roman" w:cs="Times New Roman"/>
          <w:i/>
          <w:sz w:val="56"/>
          <w:szCs w:val="56"/>
        </w:rPr>
        <w:t>Гульназ</w:t>
      </w:r>
      <w:proofErr w:type="spellEnd"/>
      <w:r w:rsidRPr="00DE6F82">
        <w:rPr>
          <w:rFonts w:ascii="Times New Roman" w:hAnsi="Times New Roman" w:cs="Times New Roman"/>
          <w:i/>
          <w:sz w:val="56"/>
          <w:szCs w:val="56"/>
        </w:rPr>
        <w:t xml:space="preserve"> </w:t>
      </w:r>
      <w:proofErr w:type="spellStart"/>
      <w:r w:rsidRPr="00DE6F82">
        <w:rPr>
          <w:rFonts w:ascii="Times New Roman" w:hAnsi="Times New Roman" w:cs="Times New Roman"/>
          <w:i/>
          <w:sz w:val="56"/>
          <w:szCs w:val="56"/>
        </w:rPr>
        <w:t>Камиловна</w:t>
      </w:r>
      <w:proofErr w:type="spellEnd"/>
    </w:p>
    <w:p w:rsidR="005B3B59" w:rsidRPr="0043115E" w:rsidRDefault="0043115E" w:rsidP="005B3B59">
      <w:pPr>
        <w:jc w:val="center"/>
        <w:rPr>
          <w:rFonts w:ascii="Times New Roman" w:hAnsi="Times New Roman" w:cs="Times New Roman"/>
          <w:b/>
          <w:i/>
          <w:sz w:val="32"/>
          <w:szCs w:val="32"/>
        </w:rPr>
      </w:pPr>
      <w:r>
        <w:rPr>
          <w:rFonts w:ascii="Times New Roman" w:hAnsi="Times New Roman" w:cs="Times New Roman"/>
          <w:b/>
          <w:i/>
          <w:sz w:val="36"/>
          <w:szCs w:val="36"/>
        </w:rPr>
        <w:t xml:space="preserve">Советский </w:t>
      </w:r>
      <w:r w:rsidRPr="0043115E">
        <w:rPr>
          <w:rFonts w:ascii="Times New Roman" w:hAnsi="Times New Roman" w:cs="Times New Roman"/>
          <w:b/>
          <w:i/>
          <w:sz w:val="32"/>
          <w:szCs w:val="32"/>
        </w:rPr>
        <w:t xml:space="preserve">район </w:t>
      </w:r>
      <w:r w:rsidR="005B3B59" w:rsidRPr="0043115E">
        <w:rPr>
          <w:rFonts w:ascii="Times New Roman" w:hAnsi="Times New Roman" w:cs="Times New Roman"/>
          <w:b/>
          <w:i/>
          <w:sz w:val="32"/>
          <w:szCs w:val="32"/>
        </w:rPr>
        <w:t xml:space="preserve"> </w:t>
      </w:r>
      <w:r w:rsidR="005B3B59" w:rsidRPr="0043115E">
        <w:rPr>
          <w:rFonts w:ascii="Times New Roman" w:hAnsi="Times New Roman" w:cs="Times New Roman"/>
          <w:b/>
          <w:i/>
          <w:sz w:val="32"/>
          <w:szCs w:val="32"/>
          <w:lang w:val="tt-RU"/>
        </w:rPr>
        <w:t>МАДОУ “</w:t>
      </w:r>
      <w:r w:rsidR="00BD63A6" w:rsidRPr="0043115E">
        <w:rPr>
          <w:rFonts w:ascii="Times New Roman" w:hAnsi="Times New Roman" w:cs="Times New Roman"/>
          <w:b/>
          <w:i/>
          <w:sz w:val="32"/>
          <w:szCs w:val="32"/>
          <w:lang w:val="tt-RU"/>
        </w:rPr>
        <w:t>Д</w:t>
      </w:r>
      <w:r w:rsidR="005B3B59" w:rsidRPr="0043115E">
        <w:rPr>
          <w:rFonts w:ascii="Times New Roman" w:hAnsi="Times New Roman" w:cs="Times New Roman"/>
          <w:b/>
          <w:i/>
          <w:sz w:val="32"/>
          <w:szCs w:val="32"/>
          <w:lang w:val="tt-RU"/>
        </w:rPr>
        <w:t>етский сад 100”</w:t>
      </w:r>
    </w:p>
    <w:p w:rsidR="005B3B59" w:rsidRDefault="005B3B59" w:rsidP="00701823">
      <w:pPr>
        <w:spacing w:line="360" w:lineRule="auto"/>
        <w:jc w:val="right"/>
        <w:rPr>
          <w:rFonts w:ascii="Times New Roman" w:hAnsi="Times New Roman" w:cs="Times New Roman"/>
          <w:sz w:val="28"/>
          <w:szCs w:val="28"/>
          <w:lang w:val="tt-RU"/>
        </w:rPr>
      </w:pPr>
      <w:r w:rsidRPr="005B3B59">
        <w:rPr>
          <w:rFonts w:ascii="Times New Roman" w:hAnsi="Times New Roman" w:cs="Times New Roman"/>
          <w:noProof/>
          <w:sz w:val="28"/>
          <w:szCs w:val="28"/>
          <w:lang w:eastAsia="ru-RU"/>
        </w:rPr>
        <w:drawing>
          <wp:anchor distT="0" distB="0" distL="114300" distR="114300" simplePos="0" relativeHeight="251657216" behindDoc="0" locked="0" layoutInCell="1" allowOverlap="1">
            <wp:simplePos x="0" y="0"/>
            <wp:positionH relativeFrom="margin">
              <wp:posOffset>100965</wp:posOffset>
            </wp:positionH>
            <wp:positionV relativeFrom="margin">
              <wp:posOffset>5547360</wp:posOffset>
            </wp:positionV>
            <wp:extent cx="5686425" cy="3190875"/>
            <wp:effectExtent l="19050" t="0" r="9525" b="0"/>
            <wp:wrapSquare wrapText="bothSides"/>
            <wp:docPr id="3" name="Рисунок 3" descr="pelik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likan1"/>
                    <pic:cNvPicPr>
                      <a:picLocks noChangeAspect="1" noChangeArrowheads="1"/>
                    </pic:cNvPicPr>
                  </pic:nvPicPr>
                  <pic:blipFill>
                    <a:blip r:embed="rId4" cstate="print">
                      <a:clrChange>
                        <a:clrFrom>
                          <a:srgbClr val="FFFFFF"/>
                        </a:clrFrom>
                        <a:clrTo>
                          <a:srgbClr val="FFFFFF">
                            <a:alpha val="0"/>
                          </a:srgbClr>
                        </a:clrTo>
                      </a:clrChange>
                    </a:blip>
                    <a:srcRect b="6432"/>
                    <a:stretch>
                      <a:fillRect/>
                    </a:stretch>
                  </pic:blipFill>
                  <pic:spPr bwMode="auto">
                    <a:xfrm>
                      <a:off x="0" y="0"/>
                      <a:ext cx="5686425" cy="3190875"/>
                    </a:xfrm>
                    <a:prstGeom prst="rect">
                      <a:avLst/>
                    </a:prstGeom>
                    <a:noFill/>
                    <a:ln w="9525">
                      <a:noFill/>
                      <a:miter lim="800000"/>
                      <a:headEnd/>
                      <a:tailEnd/>
                    </a:ln>
                  </pic:spPr>
                </pic:pic>
              </a:graphicData>
            </a:graphic>
          </wp:anchor>
        </w:drawing>
      </w:r>
    </w:p>
    <w:p w:rsidR="00BD63A6" w:rsidRDefault="00BD63A6" w:rsidP="00BD63A6">
      <w:pPr>
        <w:jc w:val="right"/>
        <w:rPr>
          <w:rFonts w:ascii="Times New Roman" w:hAnsi="Times New Roman" w:cs="Times New Roman"/>
          <w:b/>
          <w:sz w:val="28"/>
          <w:szCs w:val="28"/>
        </w:rPr>
      </w:pPr>
      <w:proofErr w:type="spellStart"/>
      <w:r w:rsidRPr="00BD63A6">
        <w:rPr>
          <w:rFonts w:ascii="Times New Roman" w:hAnsi="Times New Roman" w:cs="Times New Roman"/>
          <w:b/>
          <w:sz w:val="28"/>
          <w:szCs w:val="28"/>
        </w:rPr>
        <w:lastRenderedPageBreak/>
        <w:t>Зарипова</w:t>
      </w:r>
      <w:proofErr w:type="spellEnd"/>
      <w:r w:rsidRPr="00BD63A6">
        <w:rPr>
          <w:rFonts w:ascii="Times New Roman" w:hAnsi="Times New Roman" w:cs="Times New Roman"/>
          <w:b/>
          <w:sz w:val="28"/>
          <w:szCs w:val="28"/>
        </w:rPr>
        <w:t xml:space="preserve"> </w:t>
      </w:r>
      <w:proofErr w:type="spellStart"/>
      <w:r w:rsidRPr="00BD63A6">
        <w:rPr>
          <w:rFonts w:ascii="Times New Roman" w:hAnsi="Times New Roman" w:cs="Times New Roman"/>
          <w:b/>
          <w:sz w:val="28"/>
          <w:szCs w:val="28"/>
        </w:rPr>
        <w:t>Гульназ</w:t>
      </w:r>
      <w:proofErr w:type="spellEnd"/>
      <w:r w:rsidRPr="00BD63A6">
        <w:rPr>
          <w:rFonts w:ascii="Times New Roman" w:hAnsi="Times New Roman" w:cs="Times New Roman"/>
          <w:b/>
          <w:sz w:val="28"/>
          <w:szCs w:val="28"/>
        </w:rPr>
        <w:t xml:space="preserve"> </w:t>
      </w:r>
      <w:proofErr w:type="spellStart"/>
      <w:r w:rsidRPr="00BD63A6">
        <w:rPr>
          <w:rFonts w:ascii="Times New Roman" w:hAnsi="Times New Roman" w:cs="Times New Roman"/>
          <w:b/>
          <w:sz w:val="28"/>
          <w:szCs w:val="28"/>
        </w:rPr>
        <w:t>Камиловна</w:t>
      </w:r>
      <w:proofErr w:type="spellEnd"/>
    </w:p>
    <w:p w:rsidR="00BD63A6" w:rsidRPr="00BD63A6" w:rsidRDefault="00BD63A6" w:rsidP="00BD63A6">
      <w:pPr>
        <w:jc w:val="right"/>
        <w:rPr>
          <w:rFonts w:ascii="Times New Roman" w:hAnsi="Times New Roman" w:cs="Times New Roman"/>
          <w:b/>
          <w:sz w:val="28"/>
          <w:szCs w:val="28"/>
        </w:rPr>
      </w:pPr>
      <w:r>
        <w:rPr>
          <w:rFonts w:ascii="Times New Roman" w:hAnsi="Times New Roman" w:cs="Times New Roman"/>
          <w:b/>
          <w:sz w:val="28"/>
          <w:szCs w:val="28"/>
        </w:rPr>
        <w:t xml:space="preserve">100нче </w:t>
      </w:r>
      <w:proofErr w:type="spellStart"/>
      <w:r>
        <w:rPr>
          <w:rFonts w:ascii="Times New Roman" w:hAnsi="Times New Roman" w:cs="Times New Roman"/>
          <w:b/>
          <w:sz w:val="28"/>
          <w:szCs w:val="28"/>
        </w:rPr>
        <w:t>балалар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бакчасы</w:t>
      </w:r>
      <w:proofErr w:type="spellEnd"/>
    </w:p>
    <w:p w:rsidR="00701823" w:rsidRDefault="00701823" w:rsidP="00701823">
      <w:pPr>
        <w:spacing w:line="360" w:lineRule="auto"/>
        <w:jc w:val="right"/>
        <w:rPr>
          <w:rFonts w:ascii="Times New Roman" w:hAnsi="Times New Roman" w:cs="Times New Roman"/>
          <w:b/>
          <w:sz w:val="28"/>
          <w:szCs w:val="28"/>
          <w:lang w:val="tt-RU"/>
        </w:rPr>
      </w:pPr>
    </w:p>
    <w:p w:rsidR="00701823" w:rsidRDefault="00701823" w:rsidP="00701823">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Эссе</w:t>
      </w:r>
    </w:p>
    <w:p w:rsidR="00701823" w:rsidRDefault="00701823" w:rsidP="00701823">
      <w:pPr>
        <w:spacing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 Ричард  Бахның  “Акчарлак  Джонатан Ливингстон”  </w:t>
      </w:r>
    </w:p>
    <w:p w:rsidR="00701823" w:rsidRDefault="00701823" w:rsidP="00701823">
      <w:pPr>
        <w:spacing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исемле әсәре  укыганнан соң туган  уйланулар”</w:t>
      </w:r>
    </w:p>
    <w:p w:rsidR="00701823" w:rsidRDefault="00701823" w:rsidP="00701823">
      <w:pPr>
        <w:spacing w:line="360" w:lineRule="auto"/>
        <w:jc w:val="both"/>
        <w:rPr>
          <w:rFonts w:ascii="Times New Roman" w:hAnsi="Times New Roman" w:cs="Times New Roman"/>
          <w:sz w:val="28"/>
          <w:szCs w:val="28"/>
          <w:u w:val="single"/>
          <w:lang w:val="tt-RU"/>
        </w:rPr>
      </w:pPr>
      <w:r>
        <w:rPr>
          <w:rFonts w:ascii="Times New Roman" w:hAnsi="Times New Roman" w:cs="Times New Roman"/>
          <w:sz w:val="28"/>
          <w:szCs w:val="28"/>
          <w:lang w:val="tt-RU"/>
        </w:rPr>
        <w:t xml:space="preserve">     </w:t>
      </w:r>
      <w:r>
        <w:rPr>
          <w:rFonts w:ascii="Times New Roman" w:hAnsi="Times New Roman" w:cs="Times New Roman"/>
          <w:sz w:val="28"/>
          <w:szCs w:val="28"/>
        </w:rPr>
        <w:t xml:space="preserve">Кеше </w:t>
      </w:r>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гомере</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гаять</w:t>
      </w:r>
      <w:proofErr w:type="spellEnd"/>
      <w:r>
        <w:rPr>
          <w:rFonts w:ascii="Times New Roman" w:hAnsi="Times New Roman" w:cs="Times New Roman"/>
          <w:sz w:val="28"/>
          <w:szCs w:val="28"/>
          <w:lang w:val="tt-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катлаулы</w:t>
      </w:r>
      <w:proofErr w:type="spellEnd"/>
      <w:r>
        <w:rPr>
          <w:rFonts w:ascii="Times New Roman" w:hAnsi="Times New Roman" w:cs="Times New Roman"/>
          <w:sz w:val="28"/>
          <w:szCs w:val="28"/>
          <w:lang w:val="tt-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күренеш.  “Кеше  өчен  иң кадерле – гомер”, дип юкка гына әйтмәгәндер Э.Верхарн. Тормыш – ул мәңгелек агач, туктаусыз алга бару дигән сүз. </w:t>
      </w:r>
      <w:r w:rsidR="0014687B">
        <w:rPr>
          <w:rFonts w:ascii="Times New Roman" w:hAnsi="Times New Roman" w:cs="Times New Roman"/>
          <w:sz w:val="28"/>
          <w:szCs w:val="28"/>
          <w:lang w:val="tt-RU"/>
        </w:rPr>
        <w:t>Тормышның чоры, вакыйгалары, вакытлары</w:t>
      </w:r>
      <w:r>
        <w:rPr>
          <w:rFonts w:ascii="Times New Roman" w:hAnsi="Times New Roman" w:cs="Times New Roman"/>
          <w:sz w:val="28"/>
          <w:szCs w:val="28"/>
          <w:lang w:val="tt-RU"/>
        </w:rPr>
        <w:t xml:space="preserve"> була. Моннан чыгып шуны әйтәсе килә – кеше үзенең тормышына үзе хуҗа</w:t>
      </w:r>
      <w:r w:rsidR="005B3B59" w:rsidRPr="005B3B59">
        <w:rPr>
          <w:rFonts w:ascii="Times New Roman" w:hAnsi="Times New Roman" w:cs="Times New Roman"/>
          <w:sz w:val="28"/>
          <w:szCs w:val="28"/>
          <w:lang w:val="tt-RU"/>
        </w:rPr>
        <w:t xml:space="preserve"> </w:t>
      </w:r>
      <w:r w:rsidR="005B3B59">
        <w:rPr>
          <w:rFonts w:ascii="Times New Roman" w:hAnsi="Times New Roman" w:cs="Times New Roman"/>
          <w:sz w:val="28"/>
          <w:szCs w:val="28"/>
          <w:lang w:val="tt-RU"/>
        </w:rPr>
        <w:t>ул  үз тормышын үзе бизәргә тиеш. Т</w:t>
      </w:r>
      <w:r>
        <w:rPr>
          <w:rFonts w:ascii="Times New Roman" w:hAnsi="Times New Roman" w:cs="Times New Roman"/>
          <w:sz w:val="28"/>
          <w:szCs w:val="28"/>
          <w:lang w:val="tt-RU"/>
        </w:rPr>
        <w:t xml:space="preserve">ормыш дөньяның матурлыгын, кыйммәтен белергә, гомернең кадерен белеп яшәргә, авыр чакларда да үзеңдә яшәү өчен көч табарга өйрәтә. Тормышта  үз урынын тапкан  кеше  генә үзен  бәхетле  саный ала.  </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Кеше күбрәк яшәгән саен тормышның  кыйммәтен  күбрәк аңлый башлый. Шулар турында уйлап утырганда кулыма Ричард  Бахның  “Акчарлак  Джонатан Ливингстон”  исемле әсәре килеп керде. Бер яктан – бу әсәр фәлсәфи булса, икенче яктан тормыш мәгънәсе үрнәге. Әдәби әсәрнең асылында тормышка, үсешкә, яңалыкка омтылыш ята.Тормыш, яшәүнең мәгънәсе – үсеш. Әсәр герое, ирексездән, үзенең тотышы , кылган гамәлләре белән тормыш кагыйдәсен безгә җиткерә. </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Тормыш, кешелек яралганнан бирле үсештә. Шулай булмаса, без бүген яши торган заман, тормыш – атом, космос, компьютерлар заманына килеп җитә алыр идеме. Уракны алыштырган комбайннар, чыраны алыштырган электр энергиясе, агач көпчәкле  арбалардан – заманча транспорт чаралары, хыялый Икарның  каурый канатларыннан – алдынгы технология  чаралары белән  җихазландырылган  самолетлар, төймәле санау такталары, каурыйлы </w:t>
      </w:r>
      <w:r>
        <w:rPr>
          <w:rFonts w:ascii="Times New Roman" w:hAnsi="Times New Roman" w:cs="Times New Roman"/>
          <w:sz w:val="28"/>
          <w:szCs w:val="28"/>
          <w:lang w:val="tt-RU"/>
        </w:rPr>
        <w:lastRenderedPageBreak/>
        <w:t>язу коралыннан – компьютерлар. Болар барысы да, галәм сәгате күзлегеннән караганда, кыска гына вакыт аралыгында  кешелек  аңының, сәләтенең, омтылышының  зур  адымнар белән алган  баруын,  туктаусыз үсештә булуын, чиксезлеген  күрсәтә. Тормышны алга, яхшыга үзгәртергә теләк  кенә акылны фәнни үстерергә, тупланган тәҗрибәне тормышта кулланып яхшы яшәү рәвешен китереп чыгыра.</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“Минем ирекле кош кебек, кулларым белән болытларга кагылып таң атканчы очасым “,-килә ди Джонатан. Аның ирекле кош булып, башкаларга буйсынмыйча очасы, үзенең сайлаган юлындагы каршылыкларга курыкмыйча, бирешмичә яшисе килә. Әйе, ул курыкмый, алга таба омтыла,тормышында үзенең яшәү мәгънәсен – бәхетен таба. Ә нәрсә соң ул бәхет? “Бәхетнең чагыштыру дәрәҗәсе юк”,-ди Жорис де Брюйн. Кайберәүләр бәхетне материаль тышлыкта күрәләр, кем өчендер – кешенең ниндидер бер эчке халәте, ә кайберәүләр бәхетне янындагы үзеннән башка берәүдә күрәләр.</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Әсәрне  укыганда  минем  күңелдә  туган  хисләр, фикерләргә  килгәндә- мин үзем бу дөньяга тууым белән бәхетле, минем алдагы тормышка омтылышым бар, минем яраткан эшем бар.</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Мин – тәрбияче. Мин – балалар тәрбиялим, яраткан шөгылем белән шөгыльләнәм.  ”Тәрбияче үзедә тәрбияле булырга тиеш”,- Карл Маркс.</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Тәрбияче булу минем өчен нәрсә соң ул?</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-бу минем үз – үземне танып белүем;</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-башкаларга җылылык,яктылык бирүем;</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-яшь буынга тормышна азмы – күпме танып белергә өйрәтүем;</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Ризаеддин Фәхретдин тикмәгә генә: “Бала чактан алган тәрбияне соңыннан бөтен дөнья халкы үзгәртә алмас”,- димәгән бит.</w:t>
      </w:r>
    </w:p>
    <w:p w:rsidR="00701823" w:rsidRDefault="00701823"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Әйе, тәрбияче балаларга ана җылысы, тормышка якты караш, башлангыч акыл тәрбиясе бирә. Акчарлак Джонатан да үзенең үрнәгендә яшь буынны ничек тәрбияләп, чыныктырып булырга мөмкинлеген күрсәтә. Әлбәттә төрле осталыкларга өйрәтеп була, ләкин иң беренче уйлый белергә өйрәтергә кирәк.Ул шуңа омтыла  һәм шуңа ирешә.                                                                                     </w:t>
      </w:r>
    </w:p>
    <w:p w:rsidR="00701823" w:rsidRDefault="0014687B" w:rsidP="0070182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01823">
        <w:rPr>
          <w:rFonts w:ascii="Times New Roman" w:hAnsi="Times New Roman" w:cs="Times New Roman"/>
          <w:sz w:val="28"/>
          <w:szCs w:val="28"/>
          <w:lang w:val="tt-RU"/>
        </w:rPr>
        <w:t>“Син акылдан шашкан кош өерен яратырга тиеш түгел. Син шөгыльләнергә һәм һәрбер кошта аның төп хаклыгын күрергә, һәм аларда  аны үзләрендә күрә белергә тиеш”,- ди Джонатан Флетчка. Миндә, балаларда аларның үзләрен табарга, алдагы олы тормышка таба кечкенә генә бер адым ясарга өйрәтәм. Минем дә алга таба омтылышым Джонатан кебек – авырлыкларга  сынмыйча, сыгылмыйча яшь буынга аз гына булса да белем, яктылык, мәхәббәт алып килү һәм аларда да шундый сыйфатлар тәрбияләү</w:t>
      </w:r>
      <w:r>
        <w:rPr>
          <w:rFonts w:ascii="Times New Roman" w:hAnsi="Times New Roman" w:cs="Times New Roman"/>
          <w:sz w:val="28"/>
          <w:szCs w:val="28"/>
          <w:lang w:val="tt-RU"/>
        </w:rPr>
        <w:t>, тормышны ярата белергә омтылу</w:t>
      </w:r>
      <w:r w:rsidR="00701823">
        <w:rPr>
          <w:rFonts w:ascii="Times New Roman" w:hAnsi="Times New Roman" w:cs="Times New Roman"/>
          <w:sz w:val="28"/>
          <w:szCs w:val="28"/>
          <w:lang w:val="tt-RU"/>
        </w:rPr>
        <w:t xml:space="preserve">. </w:t>
      </w:r>
    </w:p>
    <w:p w:rsidR="004A5680" w:rsidRPr="00165568" w:rsidRDefault="00701823" w:rsidP="00E175EB">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Тормышта бердәнбер бәхет – ул һәрвакыт алга омтылыш”,- дигән Эмиль Золя.  Бүгенге  көндә  мин  белем  бирүнең беренче баскычы булган  балалар бакчасыннан мәктәпкә  камил  кузаллауга  ия булган, тирә якны, чынбарлыкны күрә, тоя, кабул итә ,  аңа, үз  күзлегеннән  чыгып, үзгерешләр  кертә ала  торган  мөстәкыйль, сәләтле бала  тәрбияләп озата алам  икән, бу  минем  хезмәтемә иң югары бәядә,  минем өчен  зур  бәхет тә.</w:t>
      </w:r>
    </w:p>
    <w:sectPr w:rsidR="004A5680" w:rsidRPr="00165568" w:rsidSect="004F5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568"/>
    <w:rsid w:val="00082AA1"/>
    <w:rsid w:val="000E760D"/>
    <w:rsid w:val="00146791"/>
    <w:rsid w:val="0014687B"/>
    <w:rsid w:val="00165568"/>
    <w:rsid w:val="001C24A9"/>
    <w:rsid w:val="0037715B"/>
    <w:rsid w:val="003C0043"/>
    <w:rsid w:val="0043115E"/>
    <w:rsid w:val="004A5680"/>
    <w:rsid w:val="004F560F"/>
    <w:rsid w:val="005B3B59"/>
    <w:rsid w:val="005D672D"/>
    <w:rsid w:val="00701823"/>
    <w:rsid w:val="007D5F95"/>
    <w:rsid w:val="008C20DF"/>
    <w:rsid w:val="009847F1"/>
    <w:rsid w:val="009E7E07"/>
    <w:rsid w:val="00A418B5"/>
    <w:rsid w:val="00B06FDC"/>
    <w:rsid w:val="00BD63A6"/>
    <w:rsid w:val="00E11596"/>
    <w:rsid w:val="00E17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6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9</cp:revision>
  <cp:lastPrinted>2014-02-06T06:03:00Z</cp:lastPrinted>
  <dcterms:created xsi:type="dcterms:W3CDTF">2014-02-04T12:43:00Z</dcterms:created>
  <dcterms:modified xsi:type="dcterms:W3CDTF">2014-02-06T06:24:00Z</dcterms:modified>
</cp:coreProperties>
</file>